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426AD9" w:rsidP="004F55D2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3D19B4" w:rsidRPr="003D19B4">
        <w:rPr>
          <w:b/>
          <w:sz w:val="28"/>
          <w:szCs w:val="28"/>
        </w:rPr>
        <w:t>БУЧАНСЬКА  МІСЬКА  РАДА</w:t>
      </w:r>
      <w:r>
        <w:rPr>
          <w:b/>
          <w:sz w:val="28"/>
          <w:szCs w:val="28"/>
        </w:rPr>
        <w:t xml:space="preserve">                         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A94ED3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ВІСІМДЕСЯТ</w:t>
      </w:r>
      <w:r w:rsidR="00426A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ШОСТА</w:t>
      </w:r>
      <w:r w:rsidR="00426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D01">
        <w:rPr>
          <w:rFonts w:ascii="Times New Roman" w:hAnsi="Times New Roman" w:cs="Times New Roman"/>
          <w:b/>
          <w:sz w:val="28"/>
          <w:szCs w:val="28"/>
        </w:rPr>
        <w:t>СЕСІЯ СЬОМОГО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19B4" w:rsidRPr="00966243" w:rsidRDefault="003D19B4" w:rsidP="009D1511">
      <w:pPr>
        <w:pStyle w:val="3"/>
        <w:tabs>
          <w:tab w:val="left" w:pos="8205"/>
        </w:tabs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4F55D2">
        <w:rPr>
          <w:sz w:val="25"/>
          <w:szCs w:val="25"/>
        </w:rPr>
        <w:t xml:space="preserve"> 22 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D01298">
        <w:rPr>
          <w:sz w:val="25"/>
          <w:szCs w:val="25"/>
        </w:rPr>
        <w:t>жовтня</w:t>
      </w:r>
      <w:r w:rsidR="00C930D4" w:rsidRPr="00966243">
        <w:rPr>
          <w:sz w:val="25"/>
          <w:szCs w:val="25"/>
        </w:rPr>
        <w:t xml:space="preserve"> 20</w:t>
      </w:r>
      <w:r w:rsidR="00426AD9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9D1511">
        <w:rPr>
          <w:sz w:val="25"/>
          <w:szCs w:val="25"/>
        </w:rPr>
        <w:t xml:space="preserve">   </w:t>
      </w:r>
      <w:r w:rsidR="00745993" w:rsidRPr="00966243">
        <w:rPr>
          <w:sz w:val="25"/>
          <w:szCs w:val="25"/>
        </w:rPr>
        <w:tab/>
      </w:r>
      <w:r w:rsidR="00D56304">
        <w:rPr>
          <w:sz w:val="25"/>
          <w:szCs w:val="25"/>
        </w:rPr>
        <w:t xml:space="preserve">                          </w:t>
      </w:r>
      <w:r w:rsidR="00745993" w:rsidRPr="00966243">
        <w:rPr>
          <w:sz w:val="25"/>
          <w:szCs w:val="25"/>
        </w:rPr>
        <w:t>№</w:t>
      </w:r>
      <w:r w:rsidR="009D1511">
        <w:rPr>
          <w:sz w:val="25"/>
          <w:szCs w:val="25"/>
        </w:rPr>
        <w:t xml:space="preserve"> </w:t>
      </w:r>
      <w:r w:rsidR="0035161D" w:rsidRPr="0035161D">
        <w:rPr>
          <w:sz w:val="25"/>
          <w:szCs w:val="25"/>
          <w:u w:val="single"/>
        </w:rPr>
        <w:t>5675</w:t>
      </w:r>
      <w:r w:rsidR="00951024" w:rsidRPr="00CB5BC7">
        <w:rPr>
          <w:sz w:val="25"/>
          <w:szCs w:val="25"/>
          <w:u w:val="single"/>
        </w:rPr>
        <w:t>-</w:t>
      </w:r>
      <w:r w:rsidR="00D01298">
        <w:rPr>
          <w:sz w:val="25"/>
          <w:szCs w:val="25"/>
          <w:u w:val="single"/>
        </w:rPr>
        <w:t>86</w:t>
      </w:r>
      <w:r w:rsidR="00EC38F0" w:rsidRPr="00CB5BC7">
        <w:rPr>
          <w:sz w:val="25"/>
          <w:szCs w:val="25"/>
          <w:u w:val="single"/>
        </w:rPr>
        <w:t>-</w:t>
      </w:r>
      <w:r w:rsidR="00EC38F0" w:rsidRPr="00CB5BC7">
        <w:rPr>
          <w:sz w:val="25"/>
          <w:szCs w:val="25"/>
          <w:u w:val="single"/>
          <w:lang w:val="en-US"/>
        </w:rPr>
        <w:t>VII</w:t>
      </w:r>
    </w:p>
    <w:p w:rsidR="003D19B4" w:rsidRPr="00966243" w:rsidRDefault="003D19B4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360489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 необоротних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360489" w:rsidRDefault="008B439B" w:rsidP="00426AD9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відділу молоді та спорту </w:t>
      </w:r>
    </w:p>
    <w:p w:rsidR="001D133E" w:rsidRPr="00966243" w:rsidRDefault="00426AD9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proofErr w:type="spellStart"/>
      <w:r>
        <w:rPr>
          <w:rFonts w:ascii="Times New Roman" w:hAnsi="Times New Roman" w:cs="Times New Roman"/>
          <w:b/>
          <w:sz w:val="25"/>
          <w:szCs w:val="25"/>
        </w:rPr>
        <w:t>Бучанської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міської ради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 на баланс </w:t>
      </w:r>
      <w:r w:rsidR="008B439B" w:rsidRPr="00966243">
        <w:rPr>
          <w:rFonts w:ascii="Times New Roman" w:hAnsi="Times New Roman" w:cs="Times New Roman"/>
          <w:b/>
          <w:sz w:val="25"/>
          <w:szCs w:val="25"/>
        </w:rPr>
        <w:t>КП «</w:t>
      </w:r>
      <w:proofErr w:type="spellStart"/>
      <w:r w:rsidR="008B439B" w:rsidRPr="00966243">
        <w:rPr>
          <w:rFonts w:ascii="Times New Roman" w:hAnsi="Times New Roman" w:cs="Times New Roman"/>
          <w:b/>
          <w:sz w:val="25"/>
          <w:szCs w:val="25"/>
        </w:rPr>
        <w:t>Бучазеленбуд</w:t>
      </w:r>
      <w:proofErr w:type="spellEnd"/>
      <w:r w:rsidR="008B439B" w:rsidRPr="00966243">
        <w:rPr>
          <w:rFonts w:ascii="Times New Roman" w:hAnsi="Times New Roman" w:cs="Times New Roman"/>
          <w:b/>
          <w:sz w:val="25"/>
          <w:szCs w:val="25"/>
        </w:rPr>
        <w:t xml:space="preserve">» 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</w:t>
      </w:r>
      <w:bookmarkStart w:id="0" w:name="_GoBack"/>
      <w:bookmarkEnd w:id="0"/>
      <w:r w:rsidRPr="00966243">
        <w:rPr>
          <w:rFonts w:ascii="Times New Roman" w:hAnsi="Times New Roman" w:cs="Times New Roman"/>
        </w:rPr>
        <w:t>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1D133E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 xml:space="preserve">, </w:t>
      </w:r>
      <w:proofErr w:type="spellStart"/>
      <w:r w:rsidR="003D19B4" w:rsidRPr="00966243">
        <w:rPr>
          <w:rFonts w:ascii="Times New Roman" w:hAnsi="Times New Roman" w:cs="Times New Roman"/>
        </w:rPr>
        <w:t>Бучанська</w:t>
      </w:r>
      <w:proofErr w:type="spellEnd"/>
      <w:r w:rsidR="003D19B4" w:rsidRPr="00966243">
        <w:rPr>
          <w:rFonts w:ascii="Times New Roman" w:hAnsi="Times New Roman" w:cs="Times New Roman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60489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необоротні активи з балансу 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 </w:t>
      </w:r>
      <w:r w:rsidR="00426AD9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на баланс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КП «</w:t>
      </w:r>
      <w:proofErr w:type="spellStart"/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»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згідно з додатком</w:t>
      </w:r>
      <w:r w:rsidR="0095547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</w:p>
    <w:p w:rsidR="008B439B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необоротних активів створити комісію у складі:</w:t>
      </w:r>
    </w:p>
    <w:p w:rsidR="00BB683D" w:rsidRDefault="008B439B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</w:t>
      </w:r>
      <w:proofErr w:type="spellStart"/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Шепетько</w:t>
      </w:r>
      <w:proofErr w:type="spellEnd"/>
      <w:r w:rsid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С.А. - </w:t>
      </w:r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заступник міського голови з соціально-гуманітарних </w:t>
      </w:r>
    </w:p>
    <w:p w:rsidR="00BB683D" w:rsidRDefault="00BB683D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питань 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</w:t>
      </w:r>
    </w:p>
    <w:p w:rsidR="00966243" w:rsidRPr="00966243" w:rsidRDefault="00966243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Члени комісії: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Галущак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В.М. – директор КП «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»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966243" w:rsidRDefault="00360489" w:rsidP="003F115F">
      <w:pPr>
        <w:pStyle w:val="a6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Додатко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Н.А.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начальник </w:t>
      </w:r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B15F45" w:rsidRDefault="00B15F45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Боровик </w:t>
      </w:r>
      <w:r w:rsidR="002B674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О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  <w:r w:rsidR="002B674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С.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головний бухгалтер КП «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»;</w:t>
      </w:r>
    </w:p>
    <w:p w:rsidR="00197F30" w:rsidRDefault="002E77BB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Мартиненко Н.І</w:t>
      </w:r>
      <w:r w:rsidR="00197F30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головний бухгалтер </w:t>
      </w:r>
      <w:r w:rsidR="00197F30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</w:t>
      </w:r>
    </w:p>
    <w:p w:rsidR="00197F30" w:rsidRPr="00197F30" w:rsidRDefault="00197F30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Бєляков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М.С. – начальник юридичного відділу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</w:t>
      </w:r>
    </w:p>
    <w:p w:rsidR="00966243" w:rsidRPr="00966243" w:rsidRDefault="0083663F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</w:p>
    <w:p w:rsidR="005C5C28" w:rsidRPr="005C5C28" w:rsidRDefault="005C5C28" w:rsidP="005C5C28">
      <w:pPr>
        <w:pStyle w:val="a6"/>
        <w:numPr>
          <w:ilvl w:val="0"/>
          <w:numId w:val="1"/>
        </w:numPr>
        <w:ind w:firstLine="6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5C5C28">
        <w:rPr>
          <w:rFonts w:cs="Times New Roman"/>
          <w:color w:val="000000" w:themeColor="text1"/>
          <w:sz w:val="25"/>
          <w:szCs w:val="25"/>
          <w:lang w:val="uk-UA"/>
        </w:rPr>
        <w:t xml:space="preserve">Прийом-передачу необоротних активів провести в термін до </w:t>
      </w:r>
      <w:r>
        <w:rPr>
          <w:rFonts w:cs="Times New Roman"/>
          <w:color w:val="000000" w:themeColor="text1"/>
          <w:sz w:val="25"/>
          <w:szCs w:val="25"/>
          <w:lang w:val="uk-UA"/>
        </w:rPr>
        <w:t>01</w:t>
      </w:r>
      <w:r w:rsidRPr="005C5C28">
        <w:rPr>
          <w:rFonts w:cs="Times New Roman"/>
          <w:color w:val="000000" w:themeColor="text1"/>
          <w:sz w:val="25"/>
          <w:szCs w:val="25"/>
          <w:lang w:val="uk-UA"/>
        </w:rPr>
        <w:t>.</w:t>
      </w:r>
      <w:r>
        <w:rPr>
          <w:rFonts w:cs="Times New Roman"/>
          <w:color w:val="000000" w:themeColor="text1"/>
          <w:sz w:val="25"/>
          <w:szCs w:val="25"/>
          <w:lang w:val="uk-UA"/>
        </w:rPr>
        <w:t>11</w:t>
      </w:r>
      <w:r w:rsidRPr="005C5C28">
        <w:rPr>
          <w:rFonts w:cs="Times New Roman"/>
          <w:color w:val="000000" w:themeColor="text1"/>
          <w:sz w:val="25"/>
          <w:szCs w:val="25"/>
          <w:lang w:val="uk-UA"/>
        </w:rPr>
        <w:t>.2020 року.</w:t>
      </w:r>
    </w:p>
    <w:p w:rsidR="003D19B4" w:rsidRPr="00966243" w:rsidRDefault="003D19B4" w:rsidP="00594E8C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Контроль за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виконанням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="00315D90"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на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комісію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з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питань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соціально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економічного розвитку, </w:t>
      </w:r>
      <w:proofErr w:type="spellStart"/>
      <w:r w:rsidR="008B439B" w:rsidRPr="00966243">
        <w:rPr>
          <w:rFonts w:cs="Times New Roman"/>
          <w:sz w:val="25"/>
          <w:szCs w:val="25"/>
        </w:rPr>
        <w:t>підприємництва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</w:t>
      </w:r>
      <w:proofErr w:type="spellStart"/>
      <w:r w:rsidR="008B439B" w:rsidRPr="00966243">
        <w:rPr>
          <w:rFonts w:cs="Times New Roman"/>
          <w:sz w:val="25"/>
          <w:szCs w:val="25"/>
        </w:rPr>
        <w:t>житлово</w:t>
      </w:r>
      <w:proofErr w:type="spellEnd"/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–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коммунального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proofErr w:type="spellStart"/>
      <w:r w:rsidR="008B439B" w:rsidRPr="00966243">
        <w:rPr>
          <w:rFonts w:cs="Times New Roman"/>
          <w:sz w:val="25"/>
          <w:szCs w:val="25"/>
        </w:rPr>
        <w:t>господарства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бюджету, </w:t>
      </w:r>
      <w:proofErr w:type="spellStart"/>
      <w:r w:rsidR="008B439B" w:rsidRPr="00966243">
        <w:rPr>
          <w:rFonts w:cs="Times New Roman"/>
          <w:sz w:val="25"/>
          <w:szCs w:val="25"/>
        </w:rPr>
        <w:t>фінансів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 та </w:t>
      </w:r>
      <w:proofErr w:type="spellStart"/>
      <w:r w:rsidR="008B439B" w:rsidRPr="00966243">
        <w:rPr>
          <w:rFonts w:cs="Times New Roman"/>
          <w:sz w:val="25"/>
          <w:szCs w:val="25"/>
        </w:rPr>
        <w:t>інвестування</w:t>
      </w:r>
      <w:proofErr w:type="spellEnd"/>
      <w:r w:rsidR="008B439B" w:rsidRPr="00966243">
        <w:rPr>
          <w:rFonts w:cs="Times New Roman"/>
          <w:sz w:val="25"/>
          <w:szCs w:val="25"/>
          <w:lang w:val="uk-UA"/>
        </w:rPr>
        <w:t>.</w:t>
      </w: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Pr="00966243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3F115F" w:rsidRPr="00966243" w:rsidRDefault="003F115F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EF57CB" w:rsidRPr="00EF57CB" w:rsidRDefault="003D19B4" w:rsidP="00EF57C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</w:t>
      </w:r>
      <w:r w:rsidR="00361160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</w:t>
      </w:r>
      <w:r w:rsidR="00975909">
        <w:rPr>
          <w:rFonts w:cs="Times New Roman"/>
          <w:b/>
          <w:bCs/>
          <w:sz w:val="25"/>
          <w:szCs w:val="25"/>
        </w:rPr>
        <w:t xml:space="preserve">  </w:t>
      </w:r>
      <w:r w:rsidRPr="00966243">
        <w:rPr>
          <w:rFonts w:cs="Times New Roman"/>
          <w:b/>
          <w:bCs/>
          <w:sz w:val="25"/>
          <w:szCs w:val="25"/>
        </w:rPr>
        <w:t xml:space="preserve">      А.П.</w:t>
      </w:r>
      <w:r w:rsidR="00D56304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</w:p>
    <w:sectPr w:rsidR="00EF57CB" w:rsidRPr="00EF57CB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036" w:rsidRDefault="007D2036" w:rsidP="003D19B4">
      <w:pPr>
        <w:spacing w:after="0" w:line="240" w:lineRule="auto"/>
      </w:pPr>
      <w:r>
        <w:separator/>
      </w:r>
    </w:p>
  </w:endnote>
  <w:endnote w:type="continuationSeparator" w:id="0">
    <w:p w:rsidR="007D2036" w:rsidRDefault="007D2036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036" w:rsidRDefault="007D2036" w:rsidP="003D19B4">
      <w:pPr>
        <w:spacing w:after="0" w:line="240" w:lineRule="auto"/>
      </w:pPr>
      <w:r>
        <w:separator/>
      </w:r>
    </w:p>
  </w:footnote>
  <w:footnote w:type="continuationSeparator" w:id="0">
    <w:p w:rsidR="007D2036" w:rsidRDefault="007D2036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7D2036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55594C" w:rsidRDefault="00594E8C" w:rsidP="00975909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21D07"/>
    <w:rsid w:val="0005221B"/>
    <w:rsid w:val="000763B1"/>
    <w:rsid w:val="000D39DF"/>
    <w:rsid w:val="000D4DC4"/>
    <w:rsid w:val="00135130"/>
    <w:rsid w:val="00147A3D"/>
    <w:rsid w:val="00197F30"/>
    <w:rsid w:val="001D133E"/>
    <w:rsid w:val="001E3D3F"/>
    <w:rsid w:val="002241A2"/>
    <w:rsid w:val="002864BD"/>
    <w:rsid w:val="00290197"/>
    <w:rsid w:val="002B674F"/>
    <w:rsid w:val="002E77BB"/>
    <w:rsid w:val="00315D90"/>
    <w:rsid w:val="00322214"/>
    <w:rsid w:val="0035161D"/>
    <w:rsid w:val="00360489"/>
    <w:rsid w:val="00361160"/>
    <w:rsid w:val="00372E85"/>
    <w:rsid w:val="00376BE3"/>
    <w:rsid w:val="003A156F"/>
    <w:rsid w:val="003D19B4"/>
    <w:rsid w:val="003D3B44"/>
    <w:rsid w:val="003F115F"/>
    <w:rsid w:val="00412C00"/>
    <w:rsid w:val="00426AD9"/>
    <w:rsid w:val="00480213"/>
    <w:rsid w:val="004A2881"/>
    <w:rsid w:val="004D04E4"/>
    <w:rsid w:val="004F55D2"/>
    <w:rsid w:val="005475C4"/>
    <w:rsid w:val="0055594C"/>
    <w:rsid w:val="00562B71"/>
    <w:rsid w:val="00572CA2"/>
    <w:rsid w:val="00577D03"/>
    <w:rsid w:val="00594E8C"/>
    <w:rsid w:val="005A247A"/>
    <w:rsid w:val="005B3E94"/>
    <w:rsid w:val="005B7FCC"/>
    <w:rsid w:val="005C010A"/>
    <w:rsid w:val="005C5C28"/>
    <w:rsid w:val="005D6B59"/>
    <w:rsid w:val="006F54A6"/>
    <w:rsid w:val="00715CF7"/>
    <w:rsid w:val="00717110"/>
    <w:rsid w:val="00742139"/>
    <w:rsid w:val="00745993"/>
    <w:rsid w:val="0074606D"/>
    <w:rsid w:val="007472F6"/>
    <w:rsid w:val="007620CC"/>
    <w:rsid w:val="007947F6"/>
    <w:rsid w:val="007D2036"/>
    <w:rsid w:val="00835457"/>
    <w:rsid w:val="0083663F"/>
    <w:rsid w:val="00843F42"/>
    <w:rsid w:val="00880499"/>
    <w:rsid w:val="00880687"/>
    <w:rsid w:val="008A02D4"/>
    <w:rsid w:val="008B439B"/>
    <w:rsid w:val="008E7842"/>
    <w:rsid w:val="0090031B"/>
    <w:rsid w:val="00903E3B"/>
    <w:rsid w:val="00951024"/>
    <w:rsid w:val="0095547E"/>
    <w:rsid w:val="00966243"/>
    <w:rsid w:val="00970126"/>
    <w:rsid w:val="00975909"/>
    <w:rsid w:val="009A315F"/>
    <w:rsid w:val="009D1511"/>
    <w:rsid w:val="00A14D01"/>
    <w:rsid w:val="00A902D4"/>
    <w:rsid w:val="00A94ED3"/>
    <w:rsid w:val="00AA72D3"/>
    <w:rsid w:val="00AD58EB"/>
    <w:rsid w:val="00AE108D"/>
    <w:rsid w:val="00AE1531"/>
    <w:rsid w:val="00B0628F"/>
    <w:rsid w:val="00B11EA7"/>
    <w:rsid w:val="00B1448E"/>
    <w:rsid w:val="00B15F45"/>
    <w:rsid w:val="00B30697"/>
    <w:rsid w:val="00B7497E"/>
    <w:rsid w:val="00B76ABC"/>
    <w:rsid w:val="00B96002"/>
    <w:rsid w:val="00BB4823"/>
    <w:rsid w:val="00BB683D"/>
    <w:rsid w:val="00C930D4"/>
    <w:rsid w:val="00CB5BC7"/>
    <w:rsid w:val="00CC1CD3"/>
    <w:rsid w:val="00CF2785"/>
    <w:rsid w:val="00CF3C17"/>
    <w:rsid w:val="00D01298"/>
    <w:rsid w:val="00D26487"/>
    <w:rsid w:val="00D54815"/>
    <w:rsid w:val="00D56304"/>
    <w:rsid w:val="00D93E4C"/>
    <w:rsid w:val="00DF7313"/>
    <w:rsid w:val="00E407C6"/>
    <w:rsid w:val="00EC38F0"/>
    <w:rsid w:val="00EF57CB"/>
    <w:rsid w:val="00F43EB1"/>
    <w:rsid w:val="00F96763"/>
    <w:rsid w:val="00F9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ADAD"/>
  <w15:docId w15:val="{55D8577C-128C-4AA6-82ED-6AA4E7AF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EF57C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54DAE-68CD-4500-8BAE-ECC8E435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SSDS-4</cp:lastModifiedBy>
  <cp:revision>30</cp:revision>
  <cp:lastPrinted>2020-10-23T08:18:00Z</cp:lastPrinted>
  <dcterms:created xsi:type="dcterms:W3CDTF">2019-11-14T08:35:00Z</dcterms:created>
  <dcterms:modified xsi:type="dcterms:W3CDTF">2020-10-27T07:05:00Z</dcterms:modified>
</cp:coreProperties>
</file>